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FC" w:rsidRPr="00AE33FC" w:rsidRDefault="00AE33FC" w:rsidP="00AE33F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tl/>
        </w:rPr>
        <w:t xml:space="preserve">سياسة </w:t>
      </w:r>
      <w:r>
        <w:rPr>
          <w:rFonts w:ascii="Times New Roman" w:eastAsia="Times New Roman" w:hAnsi="Times New Roman" w:cs="Times New Roman" w:hint="cs"/>
          <w:b/>
          <w:bCs/>
          <w:kern w:val="36"/>
          <w:sz w:val="48"/>
          <w:szCs w:val="48"/>
          <w:rtl/>
        </w:rPr>
        <w:t>ميثاق</w:t>
      </w:r>
      <w:bookmarkStart w:id="0" w:name="_GoBack"/>
      <w:bookmarkEnd w:id="0"/>
      <w:r w:rsidRPr="00AE33FC">
        <w:rPr>
          <w:rFonts w:ascii="Times New Roman" w:eastAsia="Times New Roman" w:hAnsi="Times New Roman" w:cs="Times New Roman"/>
          <w:b/>
          <w:bCs/>
          <w:kern w:val="36"/>
          <w:sz w:val="48"/>
          <w:szCs w:val="48"/>
          <w:rtl/>
        </w:rPr>
        <w:t xml:space="preserve"> السلوك</w:t>
      </w:r>
    </w:p>
    <w:p w:rsidR="00AE33FC" w:rsidRDefault="00AE33FC" w:rsidP="00AE33FC">
      <w:pPr>
        <w:spacing w:before="100" w:beforeAutospacing="1" w:after="100" w:afterAutospacing="1" w:line="240" w:lineRule="auto"/>
        <w:rPr>
          <w:rFonts w:ascii="Times New Roman" w:eastAsia="Times New Roman" w:hAnsi="Times New Roman" w:cs="Times New Roman" w:hint="cs"/>
          <w:b/>
          <w:bCs/>
          <w:color w:val="000000"/>
          <w:sz w:val="27"/>
          <w:szCs w:val="27"/>
          <w:rtl/>
        </w:rPr>
      </w:pP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مقدمة</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النطاق</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البيان</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تضمن الجمعية والعاملين بها وكل ما يتبعها على حدة الالتزام بـ</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أولاً: النزاهة</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الترفع عن كل ما يخل بشرف الوظيفة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تخصيص وقت العمل لأداء الواجبات الوظيفية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العمل خارج وقت العمل متى ما طلب ذلك وفقاً لمصلحة الجمعية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خدمة أهداف الجمعية التي يعمل بها وغايتها</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الإلمام بالأنظمة واللوائح وتطبيقها دون تجاوز أو اهمال</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التحلي بالنزاهة في أي تحقيق رسمي يشارك فيه أو دعوى قضائية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اتخاذ الإجراءات الرسمية لضمان سرية المعلومات الشخصية للآخرين</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توخي الموضوعية في تصرفاته من خلال العمل بحيادية ودون تمييز</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ثانياً: الواجبات تجاه المستفيدين والعملاء</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احترام حقوقهم ومراعاة مصالحهم دون استثناء والتعامل معهم بحسن ولباقة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السعي لكسب ثقته عبر النزاهة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التجاوب معهم وفق السلوك السليم في كل الأعمال بما يتفق مع الأنظمة والتعليمات</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التعامل مع الوثائق والمعلومات الشخصية بسرية تامة وفقاً للأنظمة والتعليمات</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الامتناع عن أي عمل يؤثر سلباً على الثقة الوظيفية</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ثالثاً: الواجبات تجاه الرؤساء والمرؤوسين</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الموظف تنفيذ أوامر رؤسائه وفق هيكلة العمل والتسلسل الإداري، دون مخالفة للأنظمة والتعليمات مع بيان ذلك خطياً لرئيسه عند حدوثه</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الموظف التعامل مع زملائه باحترام ولباقة والمساهمة في بناء بيئة سليمة معهم</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الموظف مشاركة اراءه بمهنية وموضوعية عالية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lastRenderedPageBreak/>
        <w:t>الموظف معني بتقديم المساعدة لزملائه في حل المشاكل التي تواجههم في مجال العمل</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أن يكون الموظف قدوة حسنة لزملائه من حيث الالتزام بالأنظمة والتعليمات</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أن يسعى الموظف الى نقل الخبرات التي اكتسبها الى زملائه في تنمية مهاراتهم عن طريق التدريب والتعامل معهم دون تمييز</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ثالثاً: المحظورات العامة</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التزوير أو أي صورة من صورة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الجمع بين وظيفتين وممارسة أخرى دون الحصول على موافقة مسبقة بذلك</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الاشتراك في الشكاوى الجماعية أو رفع شكاوى كيدية ضد أشخاص أو جهات</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جمع الوثائق أو العينات أو المعلومات الشخصية عن أي شخص إلا أن تكون في إطار نظامي وضمن متطلبات العمل الضرورية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الإفصاح لوسائل الإعلام بأي مداخلة أو تعليق أو تصريح في موضوعات لازالت تحت الدراسة أو التحقيق، أو عبر أي من وسائل التواصل الاجتماعي</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توجيه أي من النقد أو اللوم إلى المملكة أو أي حكومة خارجية، عبر أي وسيلة من وسائل الإعلام الداخلية أو الخارجية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اصدار أو نشر أو التوقيع على أي خطابات أو بيان يناهض سياسة المملكة أو يتعارض مع أنظمتها السياسية ومصالحها</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رابعاً: الهدايا والامتيازات</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قبول الهبات أو الامتيازات أو الخدمات التي تعرض عليهم بشكل مباشر أو غير مباشر أو أي ميزة يكون لها تأثيراً على نزاهته</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قبول أي تكريم أو هدية أو جائزة من أي جهات خارجية دون الحصول على موافقة رسمية من الجهة المشرفة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قبول أي تسهيلات أو خصومات على المشتريات الخاصة من الموردين الذين لديهم معاملات مع الجمعية</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يحظر على العاملين استخدام أي معلومة حصلوا عليها بحكم عملهم للحصول على خدمة أو معاملة خاصة من أي جهة</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خامساً: استخدام التقنية</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 xml:space="preserve">على العاملين اتخاذ جميع الاجراءات اللازمة للمحافظة على </w:t>
      </w:r>
      <w:proofErr w:type="spellStart"/>
      <w:r w:rsidRPr="00AE33FC">
        <w:rPr>
          <w:rFonts w:ascii="Times New Roman" w:eastAsia="Times New Roman" w:hAnsi="Times New Roman" w:cs="Times New Roman"/>
          <w:color w:val="000000"/>
          <w:sz w:val="27"/>
          <w:szCs w:val="27"/>
          <w:rtl/>
        </w:rPr>
        <w:t>الأجهزةالتقنية</w:t>
      </w:r>
      <w:proofErr w:type="spellEnd"/>
      <w:r w:rsidRPr="00AE33FC">
        <w:rPr>
          <w:rFonts w:ascii="Times New Roman" w:eastAsia="Times New Roman" w:hAnsi="Times New Roman" w:cs="Times New Roman"/>
          <w:color w:val="000000"/>
          <w:sz w:val="27"/>
          <w:szCs w:val="27"/>
          <w:rtl/>
        </w:rPr>
        <w:t xml:space="preserve"> التي بحوزته وعهدة عليه</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بعدم تحميل برامج أو تطبيقات على الاجهزة إلا بعد التنسيق مع القسم المعني بذلك</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بعدم استخدام الأجهزة إلا لأغراض العمل، وعدم تخزين معلومات ليست من ضمن العمل</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Pr>
        <w:lastRenderedPageBreak/>
        <w:t> </w:t>
      </w:r>
      <w:r w:rsidRPr="00AE33FC">
        <w:rPr>
          <w:rFonts w:ascii="Times New Roman" w:eastAsia="Times New Roman" w:hAnsi="Times New Roman" w:cs="Times New Roman"/>
          <w:color w:val="000000"/>
          <w:sz w:val="27"/>
          <w:szCs w:val="27"/>
          <w:rtl/>
        </w:rPr>
        <w:t>يلتزم العاملين بالمحافظة على معلومات الدخول الخاصة بهم والمعلومات السرية الموجودة في الأجهزة الخاص بهم</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سادساً: التعامل مع الانترنت</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العاملين الذين تتوافر لديهم إمكانية الوصول إلى شبكة الانترنت الالتزام باستخدام الشبكة لأغراض العمل</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بشروط ومتطلبات حقوق الملكية الفكرية للبرامج والملفات</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بعدم تحميل أي مواد مخلة بالآداب والأعراف أو أي نشاط غير نظامي يعاقب بموجبها مرتكبه</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سابعاً</w:t>
      </w:r>
      <w:r w:rsidRPr="00AE33FC">
        <w:rPr>
          <w:rFonts w:ascii="Times New Roman" w:eastAsia="Times New Roman" w:hAnsi="Times New Roman" w:cs="Times New Roman"/>
          <w:b/>
          <w:bCs/>
          <w:color w:val="000000"/>
          <w:sz w:val="27"/>
          <w:szCs w:val="27"/>
        </w:rPr>
        <w:t xml:space="preserve">: </w:t>
      </w:r>
      <w:r w:rsidRPr="00AE33FC">
        <w:rPr>
          <w:rFonts w:ascii="Times New Roman" w:eastAsia="Times New Roman" w:hAnsi="Times New Roman" w:cs="Times New Roman"/>
          <w:b/>
          <w:bCs/>
          <w:color w:val="000000"/>
          <w:sz w:val="27"/>
          <w:szCs w:val="27"/>
          <w:rtl/>
        </w:rPr>
        <w:t>مكافحة الفساد</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يلتزم العاملين أن يفصحوا خطيا للجمعية عن أي حالة تعارض مصالح حالة أو محتملة، وأن لا يشارك في أي قرار يؤثر بشكل مباشر أو غير مباشر على ترسيه أي عقد يكون أحد اقربائه طرف فيه</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يتوجب على العاملين الإبلاغ خطيا للقسم المعني عن أي تجاوز للأنظمة والتعليمات النافذة التي يطلع عليها خلال عمله، وابلاغ الجهات المختصة عن أي فساد علم به أثناء وظيفته وذلك في سبيل جهود مكافحة الفساد</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ثامناً: التزام الجهة للموظف</w:t>
      </w:r>
      <w:r w:rsidRPr="00AE33FC">
        <w:rPr>
          <w:rFonts w:ascii="Times New Roman" w:eastAsia="Times New Roman" w:hAnsi="Times New Roman" w:cs="Times New Roman"/>
          <w:b/>
          <w:bCs/>
          <w:color w:val="000000"/>
          <w:sz w:val="27"/>
          <w:szCs w:val="27"/>
        </w:rPr>
        <w:t>:</w:t>
      </w:r>
    </w:p>
    <w:p w:rsidR="00AE33FC" w:rsidRPr="00AE33FC" w:rsidRDefault="00AE33FC" w:rsidP="00AE33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الإدارة التنفيذية في الجمعية نشر هذه السياسة في موقعها الالكتروني، وتعريف العاملين بها وإبلاغهم بأنه يجب عليهم الالتزام بأحكامها</w:t>
      </w:r>
      <w:r w:rsidRPr="00AE33FC">
        <w:rPr>
          <w:rFonts w:ascii="Times New Roman" w:eastAsia="Times New Roman" w:hAnsi="Times New Roman" w:cs="Times New Roman"/>
          <w:color w:val="000000"/>
          <w:sz w:val="27"/>
          <w:szCs w:val="27"/>
        </w:rPr>
        <w:t>.</w:t>
      </w:r>
    </w:p>
    <w:p w:rsidR="00AE33FC" w:rsidRPr="00AE33FC" w:rsidRDefault="00AE33FC" w:rsidP="00AE33F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r w:rsidRPr="00AE33FC">
        <w:rPr>
          <w:rFonts w:ascii="Times New Roman" w:eastAsia="Times New Roman" w:hAnsi="Times New Roman" w:cs="Times New Roman"/>
          <w:color w:val="000000"/>
          <w:sz w:val="27"/>
          <w:szCs w:val="27"/>
        </w:rPr>
        <w:t>.</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b/>
          <w:bCs/>
          <w:color w:val="000000"/>
          <w:sz w:val="27"/>
          <w:szCs w:val="27"/>
          <w:rtl/>
        </w:rPr>
        <w:t>المسؤوليات</w:t>
      </w:r>
    </w:p>
    <w:p w:rsidR="00AE33FC" w:rsidRPr="00AE33FC" w:rsidRDefault="00AE33FC" w:rsidP="00AE33FC">
      <w:pPr>
        <w:spacing w:before="100" w:beforeAutospacing="1" w:after="100" w:afterAutospacing="1" w:line="240" w:lineRule="auto"/>
        <w:rPr>
          <w:rFonts w:ascii="Times New Roman" w:eastAsia="Times New Roman" w:hAnsi="Times New Roman" w:cs="Times New Roman"/>
          <w:sz w:val="24"/>
          <w:szCs w:val="24"/>
        </w:rPr>
      </w:pPr>
      <w:r w:rsidRPr="00AE33FC">
        <w:rPr>
          <w:rFonts w:ascii="Times New Roman" w:eastAsia="Times New Roman" w:hAnsi="Times New Roman" w:cs="Times New Roman"/>
          <w:color w:val="000000"/>
          <w:sz w:val="27"/>
          <w:szCs w:val="27"/>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إدارة الموارد البشرية نشر الوعي بثقافة ومبادئ السلوك الوظيفي واخلاقيات الوظيفة وتزويد جميع الإدارات والأقسام بنسخة منها</w:t>
      </w:r>
      <w:r w:rsidRPr="00AE33FC">
        <w:rPr>
          <w:rFonts w:ascii="Times New Roman" w:eastAsia="Times New Roman" w:hAnsi="Times New Roman" w:cs="Times New Roman"/>
          <w:color w:val="000000"/>
          <w:sz w:val="27"/>
          <w:szCs w:val="27"/>
        </w:rPr>
        <w:t>.</w:t>
      </w:r>
    </w:p>
    <w:p w:rsidR="007D1221" w:rsidRPr="00AE33FC" w:rsidRDefault="007D1221" w:rsidP="00AE33FC"/>
    <w:sectPr w:rsidR="007D1221" w:rsidRPr="00AE33FC" w:rsidSect="00C336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337C9"/>
    <w:multiLevelType w:val="multilevel"/>
    <w:tmpl w:val="C244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07DFF"/>
    <w:multiLevelType w:val="multilevel"/>
    <w:tmpl w:val="EBCC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A12630"/>
    <w:multiLevelType w:val="multilevel"/>
    <w:tmpl w:val="62D8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F561D0"/>
    <w:multiLevelType w:val="multilevel"/>
    <w:tmpl w:val="821C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0C517D"/>
    <w:multiLevelType w:val="multilevel"/>
    <w:tmpl w:val="000E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CA7433"/>
    <w:multiLevelType w:val="multilevel"/>
    <w:tmpl w:val="19F8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897260"/>
    <w:multiLevelType w:val="multilevel"/>
    <w:tmpl w:val="4CFE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D02F59"/>
    <w:multiLevelType w:val="multilevel"/>
    <w:tmpl w:val="638E9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3245C6"/>
    <w:multiLevelType w:val="multilevel"/>
    <w:tmpl w:val="1398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6A"/>
    <w:rsid w:val="0036736A"/>
    <w:rsid w:val="004D10C6"/>
    <w:rsid w:val="007D1221"/>
    <w:rsid w:val="00AE33FC"/>
    <w:rsid w:val="00C3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AE33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3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33FC"/>
    <w:rPr>
      <w:b/>
      <w:bCs/>
    </w:rPr>
  </w:style>
  <w:style w:type="character" w:customStyle="1" w:styleId="1Char">
    <w:name w:val="عنوان 1 Char"/>
    <w:basedOn w:val="a0"/>
    <w:link w:val="1"/>
    <w:uiPriority w:val="9"/>
    <w:rsid w:val="00AE33F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AE33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3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33FC"/>
    <w:rPr>
      <w:b/>
      <w:bCs/>
    </w:rPr>
  </w:style>
  <w:style w:type="character" w:customStyle="1" w:styleId="1Char">
    <w:name w:val="عنوان 1 Char"/>
    <w:basedOn w:val="a0"/>
    <w:link w:val="1"/>
    <w:uiPriority w:val="9"/>
    <w:rsid w:val="00AE33F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15468">
      <w:bodyDiv w:val="1"/>
      <w:marLeft w:val="0"/>
      <w:marRight w:val="0"/>
      <w:marTop w:val="0"/>
      <w:marBottom w:val="0"/>
      <w:divBdr>
        <w:top w:val="none" w:sz="0" w:space="0" w:color="auto"/>
        <w:left w:val="none" w:sz="0" w:space="0" w:color="auto"/>
        <w:bottom w:val="none" w:sz="0" w:space="0" w:color="auto"/>
        <w:right w:val="none" w:sz="0" w:space="0" w:color="auto"/>
      </w:divBdr>
    </w:div>
    <w:div w:id="1269048530">
      <w:bodyDiv w:val="1"/>
      <w:marLeft w:val="0"/>
      <w:marRight w:val="0"/>
      <w:marTop w:val="0"/>
      <w:marBottom w:val="0"/>
      <w:divBdr>
        <w:top w:val="none" w:sz="0" w:space="0" w:color="auto"/>
        <w:left w:val="none" w:sz="0" w:space="0" w:color="auto"/>
        <w:bottom w:val="none" w:sz="0" w:space="0" w:color="auto"/>
        <w:right w:val="none" w:sz="0" w:space="0" w:color="auto"/>
      </w:divBdr>
      <w:divsChild>
        <w:div w:id="1917939872">
          <w:marLeft w:val="0"/>
          <w:marRight w:val="0"/>
          <w:marTop w:val="0"/>
          <w:marBottom w:val="0"/>
          <w:divBdr>
            <w:top w:val="none" w:sz="0" w:space="0" w:color="auto"/>
            <w:left w:val="none" w:sz="0" w:space="0" w:color="auto"/>
            <w:bottom w:val="none" w:sz="0" w:space="0" w:color="auto"/>
            <w:right w:val="none" w:sz="0" w:space="0" w:color="auto"/>
          </w:divBdr>
          <w:divsChild>
            <w:div w:id="2876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2</cp:revision>
  <dcterms:created xsi:type="dcterms:W3CDTF">2020-01-27T10:56:00Z</dcterms:created>
  <dcterms:modified xsi:type="dcterms:W3CDTF">2020-01-27T10:56:00Z</dcterms:modified>
</cp:coreProperties>
</file>